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300" w:lineRule="exact"/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US" w:eastAsia="zh-CN"/>
        </w:rPr>
        <w:t xml:space="preserve">Please select your submission intention first.  (Oral 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US" w:eastAsia="zh-CN"/>
        </w:rPr>
        <w:t xml:space="preserve">  Poster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US" w:eastAsia="zh-CN"/>
        </w:rPr>
        <w:t>)</w:t>
      </w:r>
    </w:p>
    <w:p>
      <w:pPr>
        <w:widowControl/>
        <w:shd w:val="clear" w:color="auto" w:fill="FFFFFF"/>
        <w:snapToGrid w:val="0"/>
        <w:spacing w:line="300" w:lineRule="exact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</w:p>
    <w:p>
      <w:pPr>
        <w:widowControl/>
        <w:adjustRightInd w:val="0"/>
        <w:snapToGrid w:val="0"/>
        <w:spacing w:after="120" w:line="400" w:lineRule="exact"/>
        <w:jc w:val="center"/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  <w:t>Title</w:t>
      </w:r>
      <w:r>
        <w:rPr>
          <w:rFonts w:hint="eastAsia" w:ascii="Times New Roman" w:hAnsi="Times New Roman" w:eastAsia="宋体" w:cs="Times New Roman"/>
          <w:b/>
          <w:bCs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  <w:t>(</w:t>
      </w:r>
      <w:r>
        <w:rPr>
          <w:rFonts w:hint="eastAsia" w:ascii="Times New Roman" w:hAnsi="Times New Roman" w:eastAsia="宋体" w:cs="Times New Roman"/>
          <w:b/>
          <w:bCs/>
          <w:kern w:val="0"/>
          <w:sz w:val="28"/>
          <w:szCs w:val="28"/>
        </w:rPr>
        <w:t xml:space="preserve">Font: </w:t>
      </w: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  <w:t>Times New Roman</w:t>
      </w:r>
      <w:r>
        <w:rPr>
          <w:rFonts w:hint="eastAsia" w:ascii="Times New Roman" w:hAnsi="Times New Roman" w:eastAsia="宋体" w:cs="Times New Roman"/>
          <w:b/>
          <w:bCs/>
          <w:kern w:val="0"/>
          <w:sz w:val="28"/>
          <w:szCs w:val="28"/>
        </w:rPr>
        <w:t xml:space="preserve">, </w:t>
      </w: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  <w:t>14 pt</w:t>
      </w:r>
      <w:r>
        <w:rPr>
          <w:rFonts w:hint="eastAsia" w:ascii="Times New Roman" w:hAnsi="Times New Roman" w:eastAsia="宋体" w:cs="Times New Roman"/>
          <w:b/>
          <w:bCs/>
          <w:kern w:val="0"/>
          <w:sz w:val="28"/>
          <w:szCs w:val="28"/>
        </w:rPr>
        <w:t xml:space="preserve">, Bold; Line space: 20 pt; </w:t>
      </w:r>
      <w:r>
        <w:rPr>
          <w:rFonts w:hint="eastAsia" w:ascii="Times New Roman" w:hAnsi="Times New Roman" w:eastAsia="宋体" w:cs="Times New Roman"/>
          <w:b/>
          <w:bCs/>
          <w:kern w:val="0"/>
          <w:sz w:val="28"/>
          <w:szCs w:val="28"/>
          <w:lang w:val="en-US" w:eastAsia="zh-CN"/>
        </w:rPr>
        <w:t>Cente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kern w:val="0"/>
          <w:sz w:val="28"/>
          <w:szCs w:val="28"/>
          <w:lang w:val="en-US" w:eastAsia="zh-CN"/>
        </w:rPr>
        <w:t>r</w:t>
      </w:r>
      <w:r>
        <w:rPr>
          <w:rFonts w:hint="eastAsia" w:ascii="Times New Roman" w:hAnsi="Times New Roman" w:eastAsia="宋体" w:cs="Times New Roman"/>
          <w:b/>
          <w:bCs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  <w:t>alignment)</w:t>
      </w:r>
    </w:p>
    <w:p>
      <w:pPr>
        <w:widowControl/>
        <w:adjustRightInd w:val="0"/>
        <w:snapToGrid w:val="0"/>
        <w:spacing w:after="120" w:line="400" w:lineRule="exact"/>
        <w:jc w:val="center"/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120" w:line="240" w:lineRule="exact"/>
        <w:jc w:val="center"/>
        <w:rPr>
          <w:rFonts w:ascii="Times New Roman" w:hAnsi="Times New Roman" w:eastAsia="Batang" w:cs="Times New Roman"/>
          <w:color w:val="000000"/>
          <w:kern w:val="0"/>
          <w:sz w:val="22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</w:rPr>
        <w:t xml:space="preserve">First Author, Second Author, Corresponding Author (Font: Times New Roman, 11 pt; Line space: 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>12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 xml:space="preserve">pt; 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lang w:val="en-US" w:eastAsia="zh-CN"/>
        </w:rPr>
        <w:t>Center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 xml:space="preserve"> alignment)</w:t>
      </w:r>
    </w:p>
    <w:p>
      <w:pPr>
        <w:widowControl/>
        <w:adjustRightInd w:val="0"/>
        <w:snapToGrid w:val="0"/>
        <w:spacing w:line="240" w:lineRule="exact"/>
        <w:jc w:val="center"/>
        <w:rPr>
          <w:rFonts w:ascii="Times New Roman" w:hAnsi="Times New Roman" w:eastAsia="宋体" w:cs="Times New Roman"/>
          <w:i/>
          <w:iCs/>
          <w:color w:val="000000"/>
          <w:kern w:val="0"/>
          <w:sz w:val="22"/>
          <w:lang w:eastAsia="da-DK"/>
        </w:rPr>
      </w:pP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 w:val="22"/>
        </w:rPr>
        <w:t>Affiliation and address (</w:t>
      </w:r>
      <w:r>
        <w:rPr>
          <w:rFonts w:ascii="Times New Roman" w:hAnsi="Times New Roman" w:eastAsia="宋体" w:cs="Times New Roman"/>
          <w:i/>
          <w:iCs/>
          <w:color w:val="000000"/>
          <w:kern w:val="0"/>
          <w:sz w:val="22"/>
        </w:rPr>
        <w:t xml:space="preserve">Font: Times New Roman, 11 pt, Italics; Line space: 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 w:val="22"/>
        </w:rPr>
        <w:t xml:space="preserve">12 </w:t>
      </w:r>
      <w:r>
        <w:rPr>
          <w:rFonts w:ascii="Times New Roman" w:hAnsi="Times New Roman" w:eastAsia="宋体" w:cs="Times New Roman"/>
          <w:i/>
          <w:iCs/>
          <w:color w:val="000000"/>
          <w:kern w:val="0"/>
          <w:sz w:val="22"/>
        </w:rPr>
        <w:t xml:space="preserve">pt; 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 w:val="22"/>
          <w:lang w:val="en-US" w:eastAsia="zh-CN"/>
        </w:rPr>
        <w:t>Center</w:t>
      </w:r>
      <w:r>
        <w:rPr>
          <w:rFonts w:ascii="Times New Roman" w:hAnsi="Times New Roman" w:eastAsia="宋体" w:cs="Times New Roman"/>
          <w:i/>
          <w:iCs/>
          <w:color w:val="000000"/>
          <w:kern w:val="0"/>
          <w:sz w:val="22"/>
        </w:rPr>
        <w:t xml:space="preserve"> alignment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 w:val="22"/>
        </w:rPr>
        <w:t>)</w:t>
      </w:r>
    </w:p>
    <w:p>
      <w:pPr>
        <w:widowControl/>
        <w:numPr>
          <w:ilvl w:val="0"/>
          <w:numId w:val="1"/>
        </w:numPr>
        <w:adjustRightInd w:val="0"/>
        <w:snapToGrid w:val="0"/>
        <w:spacing w:after="120" w:line="240" w:lineRule="exact"/>
        <w:jc w:val="center"/>
        <w:rPr>
          <w:rFonts w:hint="eastAsia" w:ascii="Times New Roman" w:hAnsi="Times New Roman" w:eastAsia="宋体" w:cs="Times New Roman"/>
          <w:i/>
          <w:iCs/>
          <w:color w:val="000000"/>
          <w:kern w:val="0"/>
          <w:sz w:val="22"/>
        </w:rPr>
      </w:pPr>
      <w:r>
        <w:rPr>
          <w:rFonts w:ascii="Times New Roman" w:hAnsi="Times New Roman" w:eastAsia="宋体" w:cs="Times New Roman"/>
          <w:i/>
          <w:iCs/>
          <w:kern w:val="0"/>
          <w:sz w:val="22"/>
          <w:lang w:eastAsia="da-DK"/>
        </w:rPr>
        <w:t>mail</w:t>
      </w:r>
      <w:r>
        <w:rPr>
          <w:rFonts w:ascii="Times New Roman" w:hAnsi="Times New Roman" w:eastAsia="宋体" w:cs="Times New Roman"/>
          <w:i/>
          <w:iCs/>
          <w:kern w:val="0"/>
          <w:sz w:val="22"/>
        </w:rPr>
        <w:t xml:space="preserve"> of corresponding author (</w:t>
      </w:r>
      <w:r>
        <w:rPr>
          <w:rFonts w:ascii="Times New Roman" w:hAnsi="Times New Roman" w:eastAsia="宋体" w:cs="Times New Roman"/>
          <w:i/>
          <w:iCs/>
          <w:color w:val="000000"/>
          <w:kern w:val="0"/>
          <w:sz w:val="22"/>
        </w:rPr>
        <w:t xml:space="preserve">Font: Times New Roman, 11 pt, Italics; Line space: 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 w:val="22"/>
        </w:rPr>
        <w:t>12</w:t>
      </w:r>
      <w:r>
        <w:rPr>
          <w:rFonts w:ascii="Times New Roman" w:hAnsi="Times New Roman" w:eastAsia="宋体" w:cs="Times New Roman"/>
          <w:i/>
          <w:iCs/>
          <w:color w:val="000000"/>
          <w:kern w:val="0"/>
          <w:sz w:val="22"/>
        </w:rPr>
        <w:t xml:space="preserve">pt; 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 w:val="22"/>
          <w:lang w:val="en-US" w:eastAsia="zh-CN"/>
        </w:rPr>
        <w:t>Center</w:t>
      </w:r>
      <w:r>
        <w:rPr>
          <w:rFonts w:ascii="Times New Roman" w:hAnsi="Times New Roman" w:eastAsia="宋体" w:cs="Times New Roman"/>
          <w:i/>
          <w:iCs/>
          <w:color w:val="000000"/>
          <w:kern w:val="0"/>
          <w:sz w:val="22"/>
        </w:rPr>
        <w:t xml:space="preserve"> alignment</w:t>
      </w:r>
      <w:r>
        <w:rPr>
          <w:rFonts w:hint="eastAsia" w:ascii="Times New Roman" w:hAnsi="Times New Roman" w:eastAsia="宋体" w:cs="Times New Roman"/>
          <w:i/>
          <w:iCs/>
          <w:color w:val="000000"/>
          <w:kern w:val="0"/>
          <w:sz w:val="22"/>
        </w:rPr>
        <w:t>)</w:t>
      </w:r>
    </w:p>
    <w:p>
      <w:pPr>
        <w:widowControl/>
        <w:numPr>
          <w:ilvl w:val="0"/>
          <w:numId w:val="0"/>
        </w:numPr>
        <w:adjustRightInd w:val="0"/>
        <w:snapToGrid w:val="0"/>
        <w:spacing w:after="120" w:line="240" w:lineRule="exact"/>
        <w:jc w:val="both"/>
        <w:rPr>
          <w:rFonts w:hint="eastAsia" w:ascii="Times New Roman" w:hAnsi="Times New Roman" w:eastAsia="宋体" w:cs="Times New Roman"/>
          <w:i/>
          <w:iCs/>
          <w:color w:val="000000"/>
          <w:kern w:val="0"/>
          <w:sz w:val="22"/>
          <w:lang w:eastAsia="da-DK"/>
        </w:rPr>
      </w:pPr>
    </w:p>
    <w:p>
      <w:pPr>
        <w:widowControl/>
        <w:shd w:val="clear" w:color="auto" w:fill="FFFFFF"/>
        <w:snapToGrid w:val="0"/>
        <w:spacing w:line="3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>Abstract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</w:rPr>
        <w:t xml:space="preserve">: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The whole abstract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should be within </w:t>
      </w:r>
      <w:r>
        <w:rPr>
          <w:rFonts w:ascii="Times New Roman" w:hAnsi="Times New Roman" w:eastAsia="宋体" w:cs="Times New Roman"/>
          <w:b/>
          <w:i/>
          <w:kern w:val="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b/>
          <w:i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/>
          <w:i/>
          <w:kern w:val="0"/>
          <w:sz w:val="24"/>
          <w:szCs w:val="24"/>
        </w:rPr>
        <w:t>page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(Font: Times New Roman, 12 pt; Line space: 15 pt;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Justified on both sides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). Figures and tables are optional.</w:t>
      </w:r>
      <w:r>
        <w:rPr>
          <w:rFonts w:hint="eastAsia" w:ascii="Times New Roman" w:hAnsi="Times New Roman" w:cs="Times New Roman"/>
          <w:b/>
          <w:sz w:val="24"/>
          <w:szCs w:val="24"/>
        </w:rPr>
        <w:t xml:space="preserve"> </w:t>
      </w:r>
    </w:p>
    <w:p>
      <w:pPr>
        <w:widowControl/>
        <w:shd w:val="clear" w:color="auto" w:fill="FFFFFF"/>
        <w:snapToGrid w:val="0"/>
        <w:spacing w:line="300" w:lineRule="exact"/>
        <w:rPr>
          <w:rFonts w:ascii="Times New Roman" w:hAnsi="Times New Roman" w:cs="Times New Roman"/>
          <w:b/>
          <w:sz w:val="24"/>
          <w:szCs w:val="24"/>
        </w:rPr>
      </w:pPr>
    </w:p>
    <w:p>
      <w:pPr>
        <w:widowControl/>
        <w:shd w:val="clear" w:color="auto" w:fill="FFFFFF"/>
        <w:snapToGrid w:val="0"/>
        <w:spacing w:line="3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hint="eastAsia" w:ascii="Times New Roman" w:hAnsi="Times New Roman" w:cs="Times New Roman"/>
          <w:b/>
          <w:sz w:val="24"/>
          <w:szCs w:val="24"/>
        </w:rPr>
        <w:t xml:space="preserve">abstracts should be submitted in </w:t>
      </w:r>
      <w:r>
        <w:rPr>
          <w:rFonts w:ascii="Times New Roman" w:hAnsi="Times New Roman" w:cs="Times New Roman"/>
          <w:b/>
          <w:sz w:val="24"/>
          <w:szCs w:val="24"/>
        </w:rPr>
        <w:t>Word</w:t>
      </w:r>
      <w:r>
        <w:rPr>
          <w:rFonts w:hint="eastAsia" w:ascii="Times New Roman" w:hAnsi="Times New Roman" w:cs="Times New Roman"/>
          <w:b/>
          <w:sz w:val="24"/>
          <w:szCs w:val="24"/>
        </w:rPr>
        <w:t xml:space="preserve"> format</w:t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p>
      <w:pPr>
        <w:widowControl/>
        <w:shd w:val="clear" w:color="auto" w:fill="FFFFFF"/>
        <w:snapToGrid w:val="0"/>
        <w:spacing w:line="3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shd w:val="clear" w:color="auto" w:fill="FFFFFF"/>
        <w:snapToGrid w:val="0"/>
        <w:spacing w:line="30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 xml:space="preserve">Keywords: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3 to 5 keywords,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separated by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commas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(Font: Times New Roman, 12 pt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)</w:t>
      </w:r>
    </w:p>
    <w:p>
      <w:pPr>
        <w:widowControl/>
        <w:shd w:val="clear" w:color="auto" w:fill="FFFFFF"/>
        <w:snapToGrid w:val="0"/>
        <w:spacing w:line="300" w:lineRule="exact"/>
        <w:rPr>
          <w:rFonts w:eastAsia="宋体" w:cs="Times New Roman"/>
          <w:sz w:val="24"/>
          <w:szCs w:val="24"/>
        </w:rPr>
      </w:pPr>
    </w:p>
    <w:p>
      <w:pPr>
        <w:widowControl/>
        <w:tabs>
          <w:tab w:val="left" w:pos="426"/>
        </w:tabs>
        <w:snapToGrid w:val="0"/>
        <w:spacing w:line="300" w:lineRule="exact"/>
        <w:jc w:val="left"/>
        <w:rPr>
          <w:rFonts w:ascii="Times New Roman" w:hAnsi="Times New Roman" w:eastAsia="宋体" w:cs="Times New Roman"/>
          <w:b/>
          <w:kern w:val="0"/>
          <w:sz w:val="24"/>
          <w:szCs w:val="24"/>
          <w:lang w:val="da-DK" w:eastAsia="da-DK"/>
        </w:rPr>
      </w:pPr>
    </w:p>
    <w:p>
      <w:pPr>
        <w:widowControl/>
        <w:tabs>
          <w:tab w:val="left" w:pos="426"/>
        </w:tabs>
        <w:snapToGrid w:val="0"/>
        <w:spacing w:line="300" w:lineRule="exact"/>
        <w:jc w:val="left"/>
        <w:rPr>
          <w:rFonts w:ascii="Times New Roman" w:hAnsi="Times New Roman" w:eastAsia="宋体" w:cs="Times New Roman"/>
          <w:kern w:val="0"/>
          <w:sz w:val="24"/>
          <w:szCs w:val="24"/>
          <w:lang w:val="da-DK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4"/>
          <w:lang w:val="da-DK" w:eastAsia="da-DK"/>
        </w:rPr>
        <w:t>References</w:t>
      </w:r>
    </w:p>
    <w:p>
      <w:pPr>
        <w:widowControl/>
        <w:snapToGrid w:val="0"/>
        <w:spacing w:line="300" w:lineRule="exact"/>
        <w:ind w:left="360" w:hanging="360" w:hangingChars="15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1"/>
          <w:lang w:val="fr-FR" w:eastAsia="da-DK"/>
        </w:rPr>
        <w:t xml:space="preserve">[1] A.B. Wang, C. Li, D. Zhang </w:t>
      </w:r>
      <w:r>
        <w:rPr>
          <w:rFonts w:ascii="Times New Roman" w:hAnsi="Times New Roman" w:eastAsia="宋体" w:cs="Times New Roman"/>
          <w:i/>
          <w:kern w:val="0"/>
          <w:sz w:val="24"/>
          <w:szCs w:val="21"/>
          <w:lang w:val="fr-FR" w:eastAsia="da-DK"/>
        </w:rPr>
        <w:t>et al.</w:t>
      </w:r>
      <w:r>
        <w:rPr>
          <w:rFonts w:ascii="Times New Roman" w:hAnsi="Times New Roman" w:eastAsia="宋体" w:cs="Times New Roman"/>
          <w:kern w:val="0"/>
          <w:sz w:val="24"/>
          <w:szCs w:val="21"/>
          <w:lang w:val="fr-FR" w:eastAsia="da-DK"/>
        </w:rPr>
        <w:t>, Electrochem. Commun., 10 (2020) 546.</w:t>
      </w:r>
    </w:p>
    <w:p>
      <w:pPr>
        <w:spacing w:line="300" w:lineRule="exact"/>
        <w:rPr>
          <w:rFonts w:ascii="Times New Roman" w:hAnsi="Times New Roman" w:cs="Times New Roman"/>
          <w:color w:val="000000"/>
        </w:rPr>
      </w:pPr>
    </w:p>
    <w:p>
      <w:pPr>
        <w:spacing w:line="300" w:lineRule="exact"/>
        <w:rPr>
          <w:rFonts w:ascii="Times New Roman" w:hAnsi="Times New Roman" w:cs="Times New Roman"/>
          <w:color w:val="000000"/>
        </w:rPr>
      </w:pPr>
    </w:p>
    <w:p>
      <w:pPr>
        <w:spacing w:line="300" w:lineRule="exact"/>
        <w:rPr>
          <w:rFonts w:ascii="Times New Roman" w:hAnsi="Times New Roman" w:cs="Times New Roman"/>
          <w:color w:val="000000"/>
        </w:rPr>
      </w:pPr>
    </w:p>
    <w:p>
      <w:pPr>
        <w:spacing w:line="300" w:lineRule="exact"/>
        <w:ind w:firstLine="420"/>
        <w:rPr>
          <w:rFonts w:hint="default" w:ascii="Times New Roman" w:hAnsi="Times New Roman" w:cs="Times New Roman"/>
          <w:color w:val="000000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ohit Devanagar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14</w:t>
    </w:r>
    <w:r>
      <w:rPr>
        <w:rFonts w:hint="eastAsia"/>
        <w:vertAlign w:val="baseline"/>
      </w:rPr>
      <w:t>th</w:t>
    </w:r>
    <w:r>
      <w:rPr>
        <w:rFonts w:hint="eastAsia"/>
      </w:rPr>
      <w:t xml:space="preserve"> A3 Symposium of Emerging Materials: Nanomaterials for Energy and Electronics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8B3DDD"/>
    <w:multiLevelType w:val="singleLevel"/>
    <w:tmpl w:val="938B3DDD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0MTYyNLK0MDc0MDdU0lEKTi0uzszPAykwqgUAdQ034ywAAAA="/>
    <w:docVar w:name="commondata" w:val="eyJoZGlkIjoiOGEyNTZkZTU0Nzk5NWIxMjk2NTM5MDQyMzFkNzUxNWQifQ=="/>
  </w:docVars>
  <w:rsids>
    <w:rsidRoot w:val="000E1A65"/>
    <w:rsid w:val="000E1A65"/>
    <w:rsid w:val="001051D1"/>
    <w:rsid w:val="00160E9B"/>
    <w:rsid w:val="00162639"/>
    <w:rsid w:val="001B217D"/>
    <w:rsid w:val="00202BEA"/>
    <w:rsid w:val="00235E26"/>
    <w:rsid w:val="00257583"/>
    <w:rsid w:val="00264E79"/>
    <w:rsid w:val="0026761E"/>
    <w:rsid w:val="00271862"/>
    <w:rsid w:val="002879F0"/>
    <w:rsid w:val="002D5ECB"/>
    <w:rsid w:val="002F0538"/>
    <w:rsid w:val="00370E37"/>
    <w:rsid w:val="003A7BC8"/>
    <w:rsid w:val="003D1CA5"/>
    <w:rsid w:val="003D2028"/>
    <w:rsid w:val="004253D3"/>
    <w:rsid w:val="00465258"/>
    <w:rsid w:val="00524D1D"/>
    <w:rsid w:val="0055063A"/>
    <w:rsid w:val="00554AEE"/>
    <w:rsid w:val="00591974"/>
    <w:rsid w:val="005B6233"/>
    <w:rsid w:val="005C1D20"/>
    <w:rsid w:val="005E37A2"/>
    <w:rsid w:val="005E4987"/>
    <w:rsid w:val="00603AEA"/>
    <w:rsid w:val="0063755D"/>
    <w:rsid w:val="00670D67"/>
    <w:rsid w:val="006E33EF"/>
    <w:rsid w:val="006F6F0E"/>
    <w:rsid w:val="00716FE8"/>
    <w:rsid w:val="00775C1F"/>
    <w:rsid w:val="007A62A7"/>
    <w:rsid w:val="007D42E3"/>
    <w:rsid w:val="007D4976"/>
    <w:rsid w:val="007F06C8"/>
    <w:rsid w:val="00813F0F"/>
    <w:rsid w:val="00831D92"/>
    <w:rsid w:val="00892A1D"/>
    <w:rsid w:val="008B280A"/>
    <w:rsid w:val="008B7F6D"/>
    <w:rsid w:val="008D300B"/>
    <w:rsid w:val="009517E0"/>
    <w:rsid w:val="00956DA9"/>
    <w:rsid w:val="00992C54"/>
    <w:rsid w:val="009A0D7B"/>
    <w:rsid w:val="009B556A"/>
    <w:rsid w:val="009D5532"/>
    <w:rsid w:val="009E575E"/>
    <w:rsid w:val="00A33B08"/>
    <w:rsid w:val="00A37B2D"/>
    <w:rsid w:val="00A608E7"/>
    <w:rsid w:val="00A62DAE"/>
    <w:rsid w:val="00AE7BC4"/>
    <w:rsid w:val="00B268DF"/>
    <w:rsid w:val="00B423F2"/>
    <w:rsid w:val="00BF1C04"/>
    <w:rsid w:val="00BF4F9A"/>
    <w:rsid w:val="00C35549"/>
    <w:rsid w:val="00C84669"/>
    <w:rsid w:val="00CE16D3"/>
    <w:rsid w:val="00CE29E5"/>
    <w:rsid w:val="00D20A09"/>
    <w:rsid w:val="00D47878"/>
    <w:rsid w:val="00D54D89"/>
    <w:rsid w:val="00D70867"/>
    <w:rsid w:val="00DD52DA"/>
    <w:rsid w:val="00E909E1"/>
    <w:rsid w:val="00E96613"/>
    <w:rsid w:val="00E96884"/>
    <w:rsid w:val="00E970EF"/>
    <w:rsid w:val="00EB33DD"/>
    <w:rsid w:val="00EC1077"/>
    <w:rsid w:val="00EF4429"/>
    <w:rsid w:val="00EF5D71"/>
    <w:rsid w:val="00F534C4"/>
    <w:rsid w:val="00F60D69"/>
    <w:rsid w:val="00FA1FE5"/>
    <w:rsid w:val="00FA7BF5"/>
    <w:rsid w:val="00FB6F59"/>
    <w:rsid w:val="00FE509D"/>
    <w:rsid w:val="00FE6BFF"/>
    <w:rsid w:val="10327F45"/>
    <w:rsid w:val="16967958"/>
    <w:rsid w:val="18D86F77"/>
    <w:rsid w:val="2E4E4C92"/>
    <w:rsid w:val="34B02D86"/>
    <w:rsid w:val="3EA36D87"/>
    <w:rsid w:val="57592280"/>
    <w:rsid w:val="61572F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9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apple-converted-space"/>
    <w:basedOn w:val="9"/>
    <w:qFormat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styleId="1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Heading"/>
    <w:basedOn w:val="1"/>
    <w:next w:val="2"/>
    <w:qFormat/>
    <w:uiPriority w:val="0"/>
    <w:pPr>
      <w:keepNext/>
      <w:widowControl/>
      <w:spacing w:before="120" w:after="120"/>
      <w:ind w:firstLine="425"/>
    </w:pPr>
    <w:rPr>
      <w:rFonts w:ascii="Times New Roman" w:hAnsi="Times New Roman" w:eastAsia="Tahoma" w:cs="Lohit Devanagari"/>
      <w:b/>
      <w:color w:val="00000A"/>
      <w:kern w:val="0"/>
      <w:sz w:val="28"/>
      <w:szCs w:val="28"/>
      <w:lang w:val="en-GB" w:eastAsia="en-US"/>
    </w:rPr>
  </w:style>
  <w:style w:type="character" w:customStyle="1" w:styleId="19">
    <w:name w:val="正文文本 字符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11BD9-1099-429D-AA7D-873AE25097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841</Characters>
  <Lines>7</Lines>
  <Paragraphs>2</Paragraphs>
  <TotalTime>16</TotalTime>
  <ScaleCrop>false</ScaleCrop>
  <LinksUpToDate>false</LinksUpToDate>
  <CharactersWithSpaces>994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2019-10-30T11:31:00Z</dcterms:created>
  <dc:creator>ljfan@tju.edu.cn</dc:creator>
  <cp:lastModifiedBy>2023311162</cp:lastModifiedBy>
  <cp:lastPrinted>2016-02-03T12:24:00Z</cp:lastPrinted>
  <dcterms:modified xsi:type="dcterms:W3CDTF">2024-07-23T01:19:04Z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57f0b6c7aea9164b23c312f541db517f1bf836209b94feaee7dc48fdb9b40ad9</vt:lpwstr>
  </property>
  <property fmtid="{D5CDD505-2E9C-101B-9397-08002B2CF9AE}" pid="3" name="KSOProductBuildVer">
    <vt:lpwstr>2052-12.1.0.15374</vt:lpwstr>
  </property>
  <property fmtid="{D5CDD505-2E9C-101B-9397-08002B2CF9AE}" pid="4" name="ICV">
    <vt:lpwstr>84FBC1EB6AB944ED9213B5E4F9BBA380_13</vt:lpwstr>
  </property>
</Properties>
</file>